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904" w:rsidRDefault="00966832">
      <w:bookmarkStart w:id="0" w:name="_GoBack"/>
      <w:bookmarkEnd w:id="0"/>
      <w:r>
        <w:t xml:space="preserve">Dios, que es un intercambio de amor vivificante, eterno y personal, nos invita </w:t>
      </w:r>
      <w:proofErr w:type="gramStart"/>
      <w:r>
        <w:t>a</w:t>
      </w:r>
      <w:proofErr w:type="gramEnd"/>
      <w:r>
        <w:t xml:space="preserve"> este intercambio y, en los tres primeros mandamientos, nos revela los caminos para vivir en él. La Iglesia es la comunión de los hombres con Dios. Ella existe para llevar a cabo esta comunión, y solo podemos cumplir los mandamientos relacionados con el amor de Dios dentro de ella. Todos los domingos, celebramos todo el Misterio Pascual reunidos para la Misa, cumpliendo el Tercer Mandamiento. El santo nombre de Jesús significa: "Dios salva", y el sacrificio de la Cruz es el cumplimiento supremo del Primer Mandamiento. Los tres primeros mandamientos revelan la diferencia fundamental entre el hombre y los animales: el hombre está hecho para amar, adorar y servir a Dios. Estar hecho para la relación con Dios es la razón fundamental de su dignidad. </w:t>
      </w:r>
    </w:p>
    <w:p w:rsidR="00B22439" w:rsidRDefault="00530E9E" w:rsidP="00B22439">
      <w:pPr>
        <w:spacing w:before="100" w:beforeAutospacing="1" w:after="100" w:afterAutospacing="1"/>
        <w:rPr>
          <w:b/>
        </w:rPr>
      </w:pPr>
      <w:r w:rsidRPr="00530E9E">
        <w:rPr>
          <w:b/>
        </w:rPr>
        <w:t xml:space="preserve">El llamado a amar a Dios dirige y organiza todos los aspectos de nuestra vida. A la luz de nuestro llamado a vivir con Él, todo lo demás encaja. Éxodo 20:2-6 </w:t>
      </w:r>
    </w:p>
    <w:p w:rsidR="00B22439" w:rsidRPr="00B22439" w:rsidRDefault="00B22439" w:rsidP="00B22439">
      <w:pPr>
        <w:spacing w:before="100" w:beforeAutospacing="1" w:after="100" w:afterAutospacing="1"/>
        <w:rPr>
          <w:rFonts w:ascii="Times New Roman" w:eastAsia="Times New Roman" w:hAnsi="Times New Roman" w:cs="Times New Roman"/>
          <w:color w:val="000000"/>
          <w:sz w:val="24"/>
          <w:szCs w:val="24"/>
        </w:rPr>
      </w:pPr>
      <w:r w:rsidRPr="00B22439">
        <w:rPr>
          <w:rFonts w:ascii="Times New Roman" w:eastAsia="Times New Roman" w:hAnsi="Times New Roman" w:cs="Times New Roman"/>
          <w:color w:val="2F5496" w:themeColor="accent1" w:themeShade="BF"/>
          <w:sz w:val="24"/>
          <w:szCs w:val="24"/>
          <w:vertAlign w:val="superscript"/>
        </w:rPr>
        <w:t>2</w:t>
      </w:r>
      <w:r w:rsidRPr="00B22439">
        <w:rPr>
          <w:rFonts w:ascii="Times New Roman" w:eastAsia="Times New Roman" w:hAnsi="Times New Roman" w:cs="Times New Roman"/>
          <w:color w:val="000000"/>
          <w:sz w:val="24"/>
          <w:szCs w:val="24"/>
        </w:rPr>
        <w:t>»Yo, el Señor, soy tu Dios, que te saqué de la tierra de Egipto, de aquel lugar de esclavitud.</w:t>
      </w:r>
    </w:p>
    <w:p w:rsidR="00B22439" w:rsidRPr="00B22439" w:rsidRDefault="00B22439" w:rsidP="00B22439">
      <w:pPr>
        <w:spacing w:before="100" w:beforeAutospacing="1" w:after="100" w:afterAutospacing="1" w:line="240" w:lineRule="auto"/>
        <w:rPr>
          <w:rFonts w:ascii="Times New Roman" w:eastAsia="Times New Roman" w:hAnsi="Times New Roman" w:cs="Times New Roman"/>
          <w:color w:val="000000"/>
          <w:sz w:val="24"/>
          <w:szCs w:val="24"/>
        </w:rPr>
      </w:pPr>
      <w:r w:rsidRPr="00B22439">
        <w:rPr>
          <w:rFonts w:ascii="Times New Roman" w:eastAsia="Times New Roman" w:hAnsi="Times New Roman" w:cs="Times New Roman"/>
          <w:color w:val="000000"/>
          <w:sz w:val="24"/>
          <w:szCs w:val="24"/>
          <w:vertAlign w:val="superscript"/>
        </w:rPr>
        <w:t>3No tendrás otros dioses fuera de mí.</w:t>
      </w:r>
    </w:p>
    <w:p w:rsidR="00B22439" w:rsidRPr="00B22439" w:rsidRDefault="00B22439" w:rsidP="00B22439">
      <w:pPr>
        <w:spacing w:before="100" w:beforeAutospacing="1" w:after="100" w:afterAutospacing="1" w:line="240" w:lineRule="auto"/>
        <w:rPr>
          <w:rFonts w:ascii="Times New Roman" w:eastAsia="Times New Roman" w:hAnsi="Times New Roman" w:cs="Times New Roman"/>
          <w:color w:val="000000"/>
          <w:sz w:val="24"/>
          <w:szCs w:val="24"/>
        </w:rPr>
      </w:pPr>
      <w:r w:rsidRPr="00B22439">
        <w:rPr>
          <w:rFonts w:ascii="Times New Roman" w:eastAsia="Times New Roman" w:hAnsi="Times New Roman" w:cs="Times New Roman"/>
          <w:color w:val="2F5496" w:themeColor="accent1" w:themeShade="BF"/>
          <w:sz w:val="24"/>
          <w:szCs w:val="24"/>
          <w:vertAlign w:val="superscript"/>
        </w:rPr>
        <w:t>4No os tallaréis ídolos en forma alguna que esté arriba en el cielo, ni abajo en la tierra, ni en las aguas debajo de la tierra;</w:t>
      </w:r>
    </w:p>
    <w:p w:rsidR="00B22439" w:rsidRPr="00B22439" w:rsidRDefault="00B22439" w:rsidP="00B22439">
      <w:pPr>
        <w:spacing w:before="100" w:beforeAutospacing="1" w:after="100" w:afterAutospacing="1" w:line="240" w:lineRule="auto"/>
        <w:rPr>
          <w:rFonts w:ascii="Times New Roman" w:eastAsia="Times New Roman" w:hAnsi="Times New Roman" w:cs="Times New Roman"/>
          <w:color w:val="000000"/>
          <w:sz w:val="24"/>
          <w:szCs w:val="24"/>
        </w:rPr>
      </w:pPr>
      <w:r w:rsidRPr="00B22439">
        <w:rPr>
          <w:rFonts w:ascii="Times New Roman" w:eastAsia="Times New Roman" w:hAnsi="Times New Roman" w:cs="Times New Roman"/>
          <w:color w:val="2F5496" w:themeColor="accent1" w:themeShade="BF"/>
          <w:sz w:val="24"/>
          <w:szCs w:val="24"/>
          <w:vertAlign w:val="superscript"/>
        </w:rPr>
        <w:t>5</w:t>
      </w:r>
      <w:r w:rsidRPr="00B22439">
        <w:rPr>
          <w:rFonts w:ascii="Times New Roman" w:eastAsia="Times New Roman" w:hAnsi="Times New Roman" w:cs="Times New Roman"/>
          <w:color w:val="000000"/>
          <w:sz w:val="24"/>
          <w:szCs w:val="24"/>
        </w:rPr>
        <w:t xml:space="preserve"> No te inclinarás ante ellos ni los adoraréis. Porque yo, el Señor, tu Dios, soy un Dios celoso, que castigo por la maldad de sus padres a los hijos de los que me odian, hasta la tercera y cuarta generación;</w:t>
      </w:r>
    </w:p>
    <w:p w:rsidR="00530E9E" w:rsidRPr="00B22439" w:rsidRDefault="00B22439" w:rsidP="00B22439">
      <w:pPr>
        <w:spacing w:before="100" w:beforeAutospacing="1" w:after="100" w:afterAutospacing="1" w:line="240" w:lineRule="auto"/>
        <w:rPr>
          <w:sz w:val="24"/>
          <w:szCs w:val="24"/>
        </w:rPr>
      </w:pPr>
      <w:r w:rsidRPr="00B22439">
        <w:rPr>
          <w:rFonts w:ascii="Times New Roman" w:eastAsia="Times New Roman" w:hAnsi="Times New Roman" w:cs="Times New Roman"/>
          <w:color w:val="2F5496" w:themeColor="accent1" w:themeShade="BF"/>
          <w:sz w:val="24"/>
          <w:szCs w:val="24"/>
          <w:vertAlign w:val="superscript"/>
        </w:rPr>
        <w:t>6sino que concederá misericordia hasta la milésima generación a los hijos de los que me aman y guardan mis mandamientos.</w:t>
      </w:r>
    </w:p>
    <w:p w:rsidR="00530E9E" w:rsidRDefault="00530E9E" w:rsidP="00530E9E">
      <w:pPr>
        <w:pStyle w:val="ListParagraph"/>
        <w:numPr>
          <w:ilvl w:val="0"/>
          <w:numId w:val="2"/>
        </w:numPr>
      </w:pPr>
      <w:r>
        <w:t>El mandamiento nos llama a creer en Dios, a esperar en Él la salvación y a amarlo sobrenaturalmente. (Éxodo 19:3-8)</w:t>
      </w:r>
    </w:p>
    <w:p w:rsidR="00530E9E" w:rsidRDefault="00530E9E" w:rsidP="00530E9E">
      <w:pPr>
        <w:pStyle w:val="ListParagraph"/>
        <w:numPr>
          <w:ilvl w:val="0"/>
          <w:numId w:val="2"/>
        </w:numPr>
      </w:pPr>
      <w:r>
        <w:t>El amor a Dios se encarna en actos de adoración, oración, sacrificio (actos realizados para vivir para y con Dios), promesas y votos.</w:t>
      </w:r>
    </w:p>
    <w:p w:rsidR="00530E9E" w:rsidRDefault="004D65AC" w:rsidP="00530E9E">
      <w:pPr>
        <w:pStyle w:val="ListParagraph"/>
        <w:numPr>
          <w:ilvl w:val="0"/>
          <w:numId w:val="2"/>
        </w:numPr>
      </w:pPr>
      <w:r>
        <w:t>La libertad religiosa no tiene precio y se extiende a todos los ámbitos del culto y de la vida moral. (Dan 3:15.)</w:t>
      </w:r>
    </w:p>
    <w:p w:rsidR="00530E9E" w:rsidRDefault="004D65AC" w:rsidP="00530E9E">
      <w:pPr>
        <w:pStyle w:val="ListParagraph"/>
        <w:numPr>
          <w:ilvl w:val="0"/>
          <w:numId w:val="2"/>
        </w:numPr>
      </w:pPr>
      <w:r>
        <w:t xml:space="preserve">Dios quiere que confiemos solo en Él: actuamos en contra de esto cuando nos volvemos a otros poderes por actos como la superstición, la idolatría y la adivinación. </w:t>
      </w:r>
      <w:proofErr w:type="gramStart"/>
      <w:r>
        <w:t>( 1</w:t>
      </w:r>
      <w:proofErr w:type="gramEnd"/>
      <w:r>
        <w:t xml:space="preserve"> Corintios 10:22; 2 Corintios 11:2; Santiago 4:3-5; Heb 12:28-29)</w:t>
      </w:r>
    </w:p>
    <w:p w:rsidR="004D65AC" w:rsidRDefault="004D65AC" w:rsidP="00530E9E">
      <w:pPr>
        <w:pStyle w:val="ListParagraph"/>
        <w:numPr>
          <w:ilvl w:val="0"/>
          <w:numId w:val="2"/>
        </w:numPr>
      </w:pPr>
      <w:r>
        <w:t>La negación del poder de Dios y de su deseo de relacionarse con nosotros (irreligión, agnosticismo y ateísmo) busca poner al hombre en el lugar de Dios. (Sab 12:17; Sal 14,1)</w:t>
      </w:r>
    </w:p>
    <w:p w:rsidR="00165B8E" w:rsidRDefault="00165B8E" w:rsidP="00165B8E">
      <w:r>
        <w:t xml:space="preserve">CCC </w:t>
      </w:r>
      <w:r w:rsidR="00A379B3" w:rsidRPr="00A379B3">
        <w:rPr>
          <w:color w:val="000000"/>
          <w:sz w:val="24"/>
          <w:szCs w:val="24"/>
          <w:shd w:val="clear" w:color="auto" w:fill="FFFFFF"/>
        </w:rPr>
        <w:t>2086 "El primer mandamiento abarca la fe, la esperanza y la caridad. Cuando decimos "Dios" confesamos un ser constante, inmutable, siempre el mismo, fiel y justo, sin ningún mal. De esto se deduce que necesariamente debemos aceptar sus palabras y tener plena fe en él y reconocer su autoridad. Él es todopoderoso, misericordioso e infinitamente benéfico. ¿Quién no podía depositar toda esperanza en él? ¿Quién no podría amarlo al contemplar los tesoros de bondad y amor que ha derramado sobre nosotros? De ahí la fórmula que Dios emplea en la Escritura al principio y al final de sus mandamientos: 'Yo soy el Señor'".</w:t>
      </w:r>
      <w:bookmarkStart w:id="1" w:name="-26Z"/>
      <w:r w:rsidR="00A379B3">
        <w:rPr>
          <w:rFonts w:ascii="Verdana" w:hAnsi="Verdana"/>
          <w:color w:val="000000"/>
          <w:sz w:val="20"/>
          <w:szCs w:val="20"/>
          <w:shd w:val="clear" w:color="auto" w:fill="FFFFFF"/>
          <w:vertAlign w:val="superscript"/>
        </w:rPr>
        <w:fldChar w:fldCharType="begin"/>
      </w:r>
      <w:r w:rsidR="00A379B3">
        <w:rPr>
          <w:rFonts w:ascii="Verdana" w:hAnsi="Verdana"/>
          <w:color w:val="000000"/>
          <w:sz w:val="20"/>
          <w:szCs w:val="20"/>
          <w:shd w:val="clear" w:color="auto" w:fill="FFFFFF"/>
          <w:vertAlign w:val="superscript"/>
        </w:rPr>
        <w:instrText xml:space="preserve"> HYPERLINK "https://www.vatican.va/archive/ENG0015/__P7C.HTM" \l "$26Z" </w:instrText>
      </w:r>
      <w:r w:rsidR="00A379B3">
        <w:rPr>
          <w:rFonts w:ascii="Verdana" w:hAnsi="Verdana"/>
          <w:color w:val="000000"/>
          <w:sz w:val="20"/>
          <w:szCs w:val="20"/>
          <w:shd w:val="clear" w:color="auto" w:fill="FFFFFF"/>
          <w:vertAlign w:val="superscript"/>
        </w:rPr>
        <w:fldChar w:fldCharType="separate"/>
      </w:r>
      <w:r w:rsidR="00A379B3">
        <w:rPr>
          <w:rStyle w:val="Hyperlink"/>
          <w:rFonts w:ascii="Verdana" w:hAnsi="Verdana"/>
          <w:sz w:val="20"/>
          <w:szCs w:val="20"/>
          <w:shd w:val="clear" w:color="auto" w:fill="FFFFFF"/>
          <w:vertAlign w:val="superscript"/>
        </w:rPr>
        <w:t>8</w:t>
      </w:r>
      <w:r w:rsidR="00A379B3">
        <w:rPr>
          <w:rFonts w:ascii="Verdana" w:hAnsi="Verdana"/>
          <w:color w:val="000000"/>
          <w:sz w:val="20"/>
          <w:szCs w:val="20"/>
          <w:shd w:val="clear" w:color="auto" w:fill="FFFFFF"/>
          <w:vertAlign w:val="superscript"/>
        </w:rPr>
        <w:fldChar w:fldCharType="end"/>
      </w:r>
      <w:bookmarkEnd w:id="1"/>
    </w:p>
    <w:p w:rsidR="004D65AC" w:rsidRDefault="004D65AC" w:rsidP="004D65AC">
      <w:pPr>
        <w:rPr>
          <w:b/>
        </w:rPr>
      </w:pPr>
      <w:r w:rsidRPr="004D65AC">
        <w:rPr>
          <w:b/>
        </w:rPr>
        <w:lastRenderedPageBreak/>
        <w:t>Dios nos confía su nombre para que podamos invocarlo en oración amorosa. Éxodo 20:7</w:t>
      </w:r>
    </w:p>
    <w:p w:rsidR="00B22439" w:rsidRPr="00B22439" w:rsidRDefault="00B22439" w:rsidP="00B22439">
      <w:pPr>
        <w:spacing w:before="100" w:beforeAutospacing="1" w:after="100" w:afterAutospacing="1" w:line="240" w:lineRule="auto"/>
        <w:rPr>
          <w:rFonts w:ascii="Times New Roman" w:eastAsia="Times New Roman" w:hAnsi="Times New Roman" w:cs="Times New Roman"/>
          <w:color w:val="000000"/>
          <w:sz w:val="24"/>
          <w:szCs w:val="24"/>
        </w:rPr>
      </w:pPr>
      <w:r w:rsidRPr="00B22439">
        <w:rPr>
          <w:rFonts w:ascii="Times New Roman" w:eastAsia="Times New Roman" w:hAnsi="Times New Roman" w:cs="Times New Roman"/>
          <w:color w:val="2F5496" w:themeColor="accent1" w:themeShade="BF"/>
          <w:sz w:val="24"/>
          <w:szCs w:val="24"/>
          <w:vertAlign w:val="superscript"/>
        </w:rPr>
        <w:t>7</w:t>
      </w:r>
      <w:r w:rsidRPr="00B22439">
        <w:rPr>
          <w:rFonts w:ascii="Times New Roman" w:eastAsia="Times New Roman" w:hAnsi="Times New Roman" w:cs="Times New Roman"/>
          <w:color w:val="000000"/>
          <w:sz w:val="24"/>
          <w:szCs w:val="24"/>
        </w:rPr>
        <w:t>»No tomarás el nombre del Señor, tu Dios, en vano. Porque el Señor no dejará sin castigo al que toma su nombre en vano.</w:t>
      </w:r>
    </w:p>
    <w:p w:rsidR="004D65AC" w:rsidRDefault="00B22439" w:rsidP="004D65AC">
      <w:pPr>
        <w:pStyle w:val="ListParagraph"/>
        <w:numPr>
          <w:ilvl w:val="0"/>
          <w:numId w:val="3"/>
        </w:numPr>
      </w:pPr>
      <w:r w:rsidRPr="00B22439">
        <w:t>Dios nos ha revelado sus misterios, y estamos llamados a hablar y actuar siempre con un profundo sentido de lo que es sagrado. (1 Cr 16:10.)</w:t>
      </w:r>
    </w:p>
    <w:p w:rsidR="00B22439" w:rsidRDefault="00B26EA8" w:rsidP="004D65AC">
      <w:pPr>
        <w:pStyle w:val="ListParagraph"/>
        <w:numPr>
          <w:ilvl w:val="0"/>
          <w:numId w:val="3"/>
        </w:numPr>
      </w:pPr>
      <w:r>
        <w:t>Reverenciamos el nombre de Dios en el habla y la oración y actuamos de una manera que manifiesta la santidad de Aquel que nos llama. (Ezequiel 26:19-26; Sab 15, 2-3)</w:t>
      </w:r>
    </w:p>
    <w:p w:rsidR="00B26EA8" w:rsidRDefault="00B26EA8" w:rsidP="00C52F26">
      <w:pPr>
        <w:pStyle w:val="ListParagraph"/>
        <w:numPr>
          <w:ilvl w:val="0"/>
          <w:numId w:val="3"/>
        </w:numPr>
      </w:pPr>
      <w:r>
        <w:t>Los juramentos invocan el nombre de Dios como prenda de la fidelidad que mostraremos a la promesa. Nunca debemos tomarlas a la ligera y debemos cumplirlas. (Eclo 23:9-10; Mt 5, 33-37)</w:t>
      </w:r>
    </w:p>
    <w:p w:rsidR="00B26EA8" w:rsidRDefault="00B26EA8" w:rsidP="00B26EA8">
      <w:pPr>
        <w:pStyle w:val="ListParagraph"/>
        <w:numPr>
          <w:ilvl w:val="0"/>
          <w:numId w:val="3"/>
        </w:numPr>
      </w:pPr>
      <w:r>
        <w:t>La veneración por el nombre de Dios se extiende a todo lo que está cerca de Dios y es santo: Sus santos y ángeles, lugares santos y cosas santas. (Tob 11:14)</w:t>
      </w:r>
    </w:p>
    <w:p w:rsidR="00B26EA8" w:rsidRDefault="00B26EA8" w:rsidP="00C52F26">
      <w:pPr>
        <w:pStyle w:val="ListParagraph"/>
        <w:numPr>
          <w:ilvl w:val="0"/>
          <w:numId w:val="3"/>
        </w:numPr>
      </w:pPr>
      <w:r>
        <w:t>Dios nos llama a cada uno de nosotros por nuestro nombre. Bajo el nombre que recibimos en el Bautismo, somos consagrados a Dios y encontramos nuestro lugar en la comunión de la Iglesia. (Proverbios 22:1.)</w:t>
      </w:r>
    </w:p>
    <w:p w:rsidR="00B26EA8" w:rsidRDefault="00B26EA8" w:rsidP="00C52F26">
      <w:pPr>
        <w:pStyle w:val="ListParagraph"/>
        <w:numPr>
          <w:ilvl w:val="0"/>
          <w:numId w:val="3"/>
        </w:numPr>
      </w:pPr>
      <w:r>
        <w:t>Comenzamos nuestro día "En el nombre del Padre y del Pecado y del Espíritu Santo", para que cada acción esté dedicada a la gloria del nombre de Dios. (Eclo 36:12)</w:t>
      </w:r>
    </w:p>
    <w:p w:rsidR="00E2376F" w:rsidRPr="00E2376F" w:rsidRDefault="00E2376F" w:rsidP="00E2376F">
      <w:pPr>
        <w:spacing w:before="100" w:beforeAutospacing="1" w:after="100" w:afterAutospacing="1"/>
        <w:rPr>
          <w:rFonts w:ascii="Times New Roman" w:eastAsia="Times New Roman" w:hAnsi="Times New Roman" w:cs="Times New Roman"/>
          <w:color w:val="000000"/>
        </w:rPr>
      </w:pPr>
      <w:r w:rsidRPr="00E2376F">
        <w:t xml:space="preserve"> </w:t>
      </w:r>
      <w:r w:rsidRPr="00E2376F">
        <w:rPr>
          <w:rFonts w:ascii="Times New Roman" w:eastAsia="Times New Roman" w:hAnsi="Times New Roman" w:cs="Times New Roman"/>
          <w:color w:val="000000"/>
        </w:rPr>
        <w:t>2142 El segundo mandamiento prescribe el respeto del nombre del Señor. Al igual que el primer mandamiento, pertenece a la virtud de la religión y, más particularmente, gobierna nuestro uso de la palabra en asuntos sagrados.</w:t>
      </w:r>
    </w:p>
    <w:p w:rsidR="00E2376F" w:rsidRPr="00E2376F" w:rsidRDefault="00E2376F" w:rsidP="00E2376F">
      <w:pPr>
        <w:spacing w:before="100" w:beforeAutospacing="1" w:after="100" w:afterAutospacing="1" w:line="240" w:lineRule="auto"/>
        <w:rPr>
          <w:rFonts w:ascii="Times New Roman" w:eastAsia="Times New Roman" w:hAnsi="Times New Roman" w:cs="Times New Roman"/>
          <w:color w:val="000000"/>
        </w:rPr>
      </w:pPr>
      <w:r w:rsidRPr="00E2376F">
        <w:rPr>
          <w:rFonts w:ascii="Times New Roman" w:eastAsia="Times New Roman" w:hAnsi="Times New Roman" w:cs="Times New Roman"/>
          <w:color w:val="000000"/>
        </w:rPr>
        <w:t>2143 Entre todas las palabras de la Revelación, hay una que es única: el nombre revelado de Dios. Dios confía su nombre a los que creen en él; Él se revela a ellos en su misterio personal. El don de un nombre pertenece al orden de la confianza y la intimidad. "El nombre del Señor es santo". Por esta razón, el hombre no debe abusar de ella. Debe tenerlo presente en adoración silenciosa y amorosa. No lo introducirá en su propio discurso sino para bendecirlo, alabarlo y glorificarlo.</w:t>
      </w:r>
      <w:bookmarkStart w:id="2" w:name="-28T"/>
      <w:r w:rsidRPr="00E2376F">
        <w:rPr>
          <w:rFonts w:ascii="Verdana" w:eastAsia="Times New Roman" w:hAnsi="Verdana" w:cs="Times New Roman"/>
          <w:color w:val="000000"/>
          <w:vertAlign w:val="superscript"/>
        </w:rPr>
        <w:fldChar w:fldCharType="begin"/>
      </w:r>
      <w:r w:rsidRPr="00E2376F">
        <w:rPr>
          <w:rFonts w:ascii="Verdana" w:eastAsia="Times New Roman" w:hAnsi="Verdana" w:cs="Times New Roman"/>
          <w:color w:val="000000"/>
          <w:vertAlign w:val="superscript"/>
        </w:rPr>
        <w:instrText xml:space="preserve"> HYPERLINK "https://www.vatican.va/archive/ENG0015/__P7I.HTM" \l "$28T" </w:instrText>
      </w:r>
      <w:r w:rsidRPr="00E2376F">
        <w:rPr>
          <w:rFonts w:ascii="Verdana" w:eastAsia="Times New Roman" w:hAnsi="Verdana" w:cs="Times New Roman"/>
          <w:color w:val="000000"/>
          <w:vertAlign w:val="superscript"/>
        </w:rPr>
        <w:fldChar w:fldCharType="separate"/>
      </w:r>
      <w:r w:rsidRPr="00E2376F">
        <w:rPr>
          <w:rFonts w:ascii="Verdana" w:eastAsia="Times New Roman" w:hAnsi="Verdana" w:cs="Times New Roman"/>
          <w:color w:val="0000FF"/>
          <w:u w:val="single"/>
          <w:vertAlign w:val="superscript"/>
        </w:rPr>
        <w:t>74</w:t>
      </w:r>
      <w:r w:rsidRPr="00E2376F">
        <w:rPr>
          <w:rFonts w:ascii="Verdana" w:eastAsia="Times New Roman" w:hAnsi="Verdana" w:cs="Times New Roman"/>
          <w:color w:val="000000"/>
          <w:vertAlign w:val="superscript"/>
        </w:rPr>
        <w:fldChar w:fldCharType="end"/>
      </w:r>
      <w:bookmarkEnd w:id="2"/>
    </w:p>
    <w:p w:rsidR="00E2376F" w:rsidRPr="00E2376F" w:rsidRDefault="00E2376F" w:rsidP="00E2376F">
      <w:pPr>
        <w:spacing w:before="100" w:beforeAutospacing="1" w:after="100" w:afterAutospacing="1" w:line="240" w:lineRule="auto"/>
        <w:rPr>
          <w:rFonts w:ascii="Times New Roman" w:eastAsia="Times New Roman" w:hAnsi="Times New Roman" w:cs="Times New Roman"/>
          <w:color w:val="000000"/>
        </w:rPr>
      </w:pPr>
      <w:r w:rsidRPr="00E2376F">
        <w:rPr>
          <w:rFonts w:ascii="Times New Roman" w:eastAsia="Times New Roman" w:hAnsi="Times New Roman" w:cs="Times New Roman"/>
          <w:color w:val="000000"/>
        </w:rPr>
        <w:t>2144 El respeto a su nombre es expresión del respeto que se debe al misterio de Dios mismo y a toda la realidad sagrada que evoca. El sentido de lo sagrado forma parte de la virtud de la religión:</w:t>
      </w:r>
    </w:p>
    <w:p w:rsidR="00E2376F" w:rsidRPr="00E2376F" w:rsidRDefault="00E2376F" w:rsidP="00E2376F">
      <w:pPr>
        <w:spacing w:before="100" w:beforeAutospacing="1" w:after="100" w:afterAutospacing="1" w:line="240" w:lineRule="auto"/>
        <w:ind w:left="708"/>
        <w:rPr>
          <w:rFonts w:ascii="Times New Roman" w:eastAsia="Times New Roman" w:hAnsi="Times New Roman" w:cs="Times New Roman"/>
          <w:color w:val="000000"/>
        </w:rPr>
      </w:pPr>
      <w:r w:rsidRPr="00E2376F">
        <w:rPr>
          <w:rFonts w:ascii="Times New Roman" w:eastAsia="Times New Roman" w:hAnsi="Times New Roman" w:cs="Times New Roman"/>
          <w:color w:val="000000"/>
        </w:rPr>
        <w:t>¿Son estos sentimientos de miedo y asombro sentimientos cristianos o no? . . . Digo, pues, esto que creo que nadie puede discutir razonablemente. Son la clase de sentimientos que tendríamos -sí, que tendríamos en un grado intenso- si literalmente tuviéramos la visión de Dios Todopoderoso; por lo tanto, son la clase de sentimientos que tendremos, si nos damos cuenta de Su presencia. En la medida en que creamos que Él está presente, los tendremos; y no tenerlos, es no darse cuenta, no creer que Él está presente.</w:t>
      </w:r>
    </w:p>
    <w:p w:rsidR="00E2376F" w:rsidRDefault="00E2376F" w:rsidP="00E2376F"/>
    <w:p w:rsidR="00B26EA8" w:rsidRDefault="00B26EA8" w:rsidP="00B26EA8">
      <w:pPr>
        <w:rPr>
          <w:b/>
        </w:rPr>
      </w:pPr>
      <w:r w:rsidRPr="00B26EA8">
        <w:rPr>
          <w:b/>
        </w:rPr>
        <w:t>Santificar el día de reposo nos recuerda cada semana que Dios nos hizo para tener una relación con Él. Es un anticipo del cielo. Éxodo 20:8-11</w:t>
      </w:r>
    </w:p>
    <w:p w:rsidR="00165B8E" w:rsidRPr="00165B8E" w:rsidRDefault="00165B8E" w:rsidP="00165B8E">
      <w:pPr>
        <w:spacing w:before="100" w:beforeAutospacing="1" w:after="100" w:afterAutospacing="1" w:line="240" w:lineRule="auto"/>
        <w:rPr>
          <w:rFonts w:ascii="Times New Roman" w:eastAsia="Times New Roman" w:hAnsi="Times New Roman" w:cs="Times New Roman"/>
          <w:color w:val="000000"/>
          <w:sz w:val="24"/>
          <w:szCs w:val="24"/>
        </w:rPr>
      </w:pPr>
      <w:r w:rsidRPr="00165B8E">
        <w:rPr>
          <w:rFonts w:ascii="Times New Roman" w:eastAsia="Times New Roman" w:hAnsi="Times New Roman" w:cs="Times New Roman"/>
          <w:color w:val="2F5496" w:themeColor="accent1" w:themeShade="BF"/>
          <w:sz w:val="27"/>
          <w:szCs w:val="27"/>
          <w:vertAlign w:val="superscript"/>
        </w:rPr>
        <w:t>8</w:t>
      </w:r>
      <w:r w:rsidRPr="00165B8E">
        <w:rPr>
          <w:rFonts w:ascii="Times New Roman" w:eastAsia="Times New Roman" w:hAnsi="Times New Roman" w:cs="Times New Roman"/>
          <w:color w:val="000000"/>
          <w:sz w:val="24"/>
          <w:szCs w:val="24"/>
        </w:rPr>
        <w:t>»Acuérdate de santificar el día de reposo.</w:t>
      </w:r>
    </w:p>
    <w:p w:rsidR="00165B8E" w:rsidRPr="00165B8E" w:rsidRDefault="00165B8E" w:rsidP="00165B8E">
      <w:pPr>
        <w:spacing w:before="100" w:beforeAutospacing="1" w:after="100" w:afterAutospacing="1" w:line="240" w:lineRule="auto"/>
        <w:rPr>
          <w:rFonts w:ascii="Times New Roman" w:eastAsia="Times New Roman" w:hAnsi="Times New Roman" w:cs="Times New Roman"/>
          <w:color w:val="000000"/>
          <w:sz w:val="24"/>
          <w:szCs w:val="24"/>
        </w:rPr>
      </w:pPr>
      <w:r w:rsidRPr="00165B8E">
        <w:rPr>
          <w:rFonts w:ascii="Times New Roman" w:eastAsia="Times New Roman" w:hAnsi="Times New Roman" w:cs="Times New Roman"/>
          <w:color w:val="2F5496" w:themeColor="accent1" w:themeShade="BF"/>
          <w:sz w:val="24"/>
          <w:szCs w:val="24"/>
          <w:vertAlign w:val="superscript"/>
        </w:rPr>
        <w:lastRenderedPageBreak/>
        <w:t>9Seis días trabajarás y harás toda tu obra,</w:t>
      </w:r>
    </w:p>
    <w:p w:rsidR="00165B8E" w:rsidRPr="00165B8E" w:rsidRDefault="00165B8E" w:rsidP="00165B8E">
      <w:pPr>
        <w:spacing w:before="100" w:beforeAutospacing="1" w:after="100" w:afterAutospacing="1" w:line="240" w:lineRule="auto"/>
        <w:rPr>
          <w:rFonts w:ascii="Times New Roman" w:eastAsia="Times New Roman" w:hAnsi="Times New Roman" w:cs="Times New Roman"/>
          <w:color w:val="000000"/>
          <w:sz w:val="24"/>
          <w:szCs w:val="24"/>
        </w:rPr>
      </w:pPr>
      <w:r w:rsidRPr="00165B8E">
        <w:rPr>
          <w:rFonts w:ascii="Times New Roman" w:eastAsia="Times New Roman" w:hAnsi="Times New Roman" w:cs="Times New Roman"/>
          <w:color w:val="2F5496" w:themeColor="accent1" w:themeShade="BF"/>
          <w:sz w:val="24"/>
          <w:szCs w:val="24"/>
          <w:vertAlign w:val="superscript"/>
        </w:rPr>
        <w:t>10Pero el séptimo día es día de reposo del Señor, tu Dios. Ninguna obra puede ser hecha por ti, ni por tu hijo o hija, ni por tu esclava o esclava, ni por tu bestia, ni por el extranjero que vive contigo.</w:t>
      </w:r>
    </w:p>
    <w:p w:rsidR="00165B8E" w:rsidRPr="00165B8E" w:rsidRDefault="00165B8E" w:rsidP="00165B8E">
      <w:pPr>
        <w:spacing w:before="100" w:beforeAutospacing="1" w:after="100" w:afterAutospacing="1" w:line="240" w:lineRule="auto"/>
        <w:rPr>
          <w:rFonts w:ascii="Times New Roman" w:eastAsia="Times New Roman" w:hAnsi="Times New Roman" w:cs="Times New Roman"/>
          <w:color w:val="000000"/>
          <w:sz w:val="24"/>
          <w:szCs w:val="24"/>
        </w:rPr>
      </w:pPr>
      <w:r w:rsidRPr="00165B8E">
        <w:rPr>
          <w:rFonts w:ascii="Times New Roman" w:eastAsia="Times New Roman" w:hAnsi="Times New Roman" w:cs="Times New Roman"/>
          <w:color w:val="2F5496" w:themeColor="accent1" w:themeShade="BF"/>
          <w:sz w:val="24"/>
          <w:szCs w:val="24"/>
          <w:vertAlign w:val="superscript"/>
        </w:rPr>
        <w:t>11En seis días hizo el Señor los cielos y la tierra, el mar y todo lo que hay en ellos; pero al séptimo día descansó. Por eso el Señor ha bendecido el día de reposo y lo ha santificado.</w:t>
      </w:r>
    </w:p>
    <w:p w:rsidR="00B26EA8" w:rsidRDefault="00165B8E" w:rsidP="00B26EA8">
      <w:pPr>
        <w:pStyle w:val="ListParagraph"/>
        <w:numPr>
          <w:ilvl w:val="0"/>
          <w:numId w:val="4"/>
        </w:numPr>
      </w:pPr>
      <w:r w:rsidRPr="00165B8E">
        <w:t>Dios inscribió la adoración en el orden de la creación al descansar en el séptimo día. (Génesis 2:2-3)</w:t>
      </w:r>
    </w:p>
    <w:p w:rsidR="00165B8E" w:rsidRDefault="00165B8E" w:rsidP="00B26EA8">
      <w:pPr>
        <w:pStyle w:val="ListParagraph"/>
        <w:numPr>
          <w:ilvl w:val="0"/>
          <w:numId w:val="4"/>
        </w:numPr>
      </w:pPr>
      <w:r>
        <w:t>Cristo, el Señor del sábado, nos da el resto de los domingos, el día de su resurrección, como señal de su fidelidad al pacto. Fue hecho para nosotros. (Mc 2:23-28)</w:t>
      </w:r>
    </w:p>
    <w:p w:rsidR="00165B8E" w:rsidRDefault="00165B8E" w:rsidP="00B26EA8">
      <w:pPr>
        <w:pStyle w:val="ListParagraph"/>
        <w:numPr>
          <w:ilvl w:val="0"/>
          <w:numId w:val="4"/>
        </w:numPr>
      </w:pPr>
      <w:r>
        <w:t>Dios nos llama a dedicarle un día, cesando de nuestras labores para disfrutar de nuestra relación con Él. (Hebreos 4:1-11)</w:t>
      </w:r>
    </w:p>
    <w:p w:rsidR="00165B8E" w:rsidRDefault="00165B8E" w:rsidP="00165B8E">
      <w:pPr>
        <w:pStyle w:val="ListParagraph"/>
        <w:numPr>
          <w:ilvl w:val="1"/>
          <w:numId w:val="4"/>
        </w:numPr>
      </w:pPr>
      <w:r>
        <w:t>Descansar del trabajo nos recuerda que todas las bendiciones provienen de nuestro amoroso Padre. (Salmos 127:1-2)</w:t>
      </w:r>
    </w:p>
    <w:p w:rsidR="00165B8E" w:rsidRDefault="00165B8E" w:rsidP="00165B8E">
      <w:pPr>
        <w:pStyle w:val="ListParagraph"/>
        <w:numPr>
          <w:ilvl w:val="1"/>
          <w:numId w:val="4"/>
        </w:numPr>
      </w:pPr>
      <w:r>
        <w:t>Vamos a Misa los Domingos y Días Santos para entrar en el culto a Dios para el cual fuimos creados. (Hebreos 10:24-25)</w:t>
      </w:r>
    </w:p>
    <w:p w:rsidR="00165B8E" w:rsidRDefault="00165B8E" w:rsidP="00165B8E">
      <w:pPr>
        <w:pStyle w:val="ListParagraph"/>
        <w:numPr>
          <w:ilvl w:val="1"/>
          <w:numId w:val="4"/>
        </w:numPr>
      </w:pPr>
      <w:r>
        <w:t>Los domingos también son un día en el que es apropiado mostrar la misericordia de Dios haciendo buenas obras para servir a los demás. (Mateo 12:11-12)</w:t>
      </w:r>
    </w:p>
    <w:p w:rsidR="00E2376F" w:rsidRPr="00483EF3" w:rsidRDefault="00483EF3" w:rsidP="00E2376F">
      <w:r>
        <w:t xml:space="preserve">CCC </w:t>
      </w:r>
      <w:r w:rsidR="00E2376F" w:rsidRPr="00483EF3">
        <w:rPr>
          <w:color w:val="000000"/>
          <w:shd w:val="clear" w:color="auto" w:fill="FFFFFF"/>
        </w:rPr>
        <w:t xml:space="preserve">2180 El precepto de la Iglesia especifica con mayor precisión la ley del Señor: «Los domingos y los demás días de precepto, los fieles están obligados a participar </w:t>
      </w:r>
      <w:proofErr w:type="spellStart"/>
      <w:r w:rsidR="00E2376F" w:rsidRPr="00483EF3">
        <w:rPr>
          <w:color w:val="000000"/>
          <w:shd w:val="clear" w:color="auto" w:fill="FFFFFF"/>
        </w:rPr>
        <w:t>en</w:t>
      </w:r>
      <w:proofErr w:type="spellEnd"/>
      <w:r w:rsidR="00E2376F" w:rsidRPr="00483EF3">
        <w:rPr>
          <w:color w:val="000000"/>
          <w:shd w:val="clear" w:color="auto" w:fill="FFFFFF"/>
        </w:rPr>
        <w:t xml:space="preserve"> la Misa».</w:t>
      </w:r>
      <w:bookmarkStart w:id="3" w:name="-2A0"/>
      <w:r w:rsidR="00E2376F" w:rsidRPr="00483EF3">
        <w:rPr>
          <w:rFonts w:ascii="Verdana" w:hAnsi="Verdana"/>
          <w:color w:val="000000"/>
          <w:shd w:val="clear" w:color="auto" w:fill="FFFFFF"/>
          <w:vertAlign w:val="superscript"/>
        </w:rPr>
        <w:fldChar w:fldCharType="begin"/>
      </w:r>
      <w:r w:rsidR="00E2376F" w:rsidRPr="00483EF3">
        <w:rPr>
          <w:rFonts w:ascii="Verdana" w:hAnsi="Verdana"/>
          <w:color w:val="000000"/>
          <w:shd w:val="clear" w:color="auto" w:fill="FFFFFF"/>
          <w:vertAlign w:val="superscript"/>
        </w:rPr>
        <w:instrText xml:space="preserve"> HYPERLINK "https://www.vatican.va/archive/ENG0015/__P7O.HTM" \l "$2A0" </w:instrText>
      </w:r>
      <w:r w:rsidR="00E2376F" w:rsidRPr="00483EF3">
        <w:rPr>
          <w:rFonts w:ascii="Verdana" w:hAnsi="Verdana"/>
          <w:color w:val="000000"/>
          <w:shd w:val="clear" w:color="auto" w:fill="FFFFFF"/>
          <w:vertAlign w:val="superscript"/>
        </w:rPr>
        <w:fldChar w:fldCharType="separate"/>
      </w:r>
      <w:r w:rsidR="00E2376F" w:rsidRPr="00483EF3">
        <w:rPr>
          <w:rStyle w:val="Hyperlink"/>
          <w:rFonts w:ascii="Verdana" w:hAnsi="Verdana"/>
          <w:shd w:val="clear" w:color="auto" w:fill="FFFFFF"/>
          <w:vertAlign w:val="superscript"/>
        </w:rPr>
        <w:t>117</w:t>
      </w:r>
      <w:r w:rsidR="00E2376F" w:rsidRPr="00483EF3">
        <w:rPr>
          <w:rFonts w:ascii="Verdana" w:hAnsi="Verdana"/>
          <w:color w:val="000000"/>
          <w:shd w:val="clear" w:color="auto" w:fill="FFFFFF"/>
          <w:vertAlign w:val="superscript"/>
        </w:rPr>
        <w:fldChar w:fldCharType="end"/>
      </w:r>
      <w:bookmarkEnd w:id="3"/>
      <w:r w:rsidR="00E2376F" w:rsidRPr="00483EF3">
        <w:rPr>
          <w:color w:val="000000"/>
          <w:shd w:val="clear" w:color="auto" w:fill="FFFFFF"/>
        </w:rPr>
        <w:t xml:space="preserve">"El </w:t>
      </w:r>
      <w:proofErr w:type="spellStart"/>
      <w:r w:rsidR="00E2376F" w:rsidRPr="00483EF3">
        <w:rPr>
          <w:color w:val="000000"/>
          <w:shd w:val="clear" w:color="auto" w:fill="FFFFFF"/>
        </w:rPr>
        <w:t>precepto</w:t>
      </w:r>
      <w:proofErr w:type="spellEnd"/>
      <w:r w:rsidR="00E2376F" w:rsidRPr="00483EF3">
        <w:rPr>
          <w:color w:val="000000"/>
          <w:shd w:val="clear" w:color="auto" w:fill="FFFFFF"/>
        </w:rPr>
        <w:t xml:space="preserve"> de </w:t>
      </w:r>
      <w:proofErr w:type="spellStart"/>
      <w:r w:rsidR="00E2376F" w:rsidRPr="00483EF3">
        <w:rPr>
          <w:color w:val="000000"/>
          <w:shd w:val="clear" w:color="auto" w:fill="FFFFFF"/>
        </w:rPr>
        <w:t>participar</w:t>
      </w:r>
      <w:proofErr w:type="spellEnd"/>
      <w:r w:rsidR="00E2376F" w:rsidRPr="00483EF3">
        <w:rPr>
          <w:color w:val="000000"/>
          <w:shd w:val="clear" w:color="auto" w:fill="FFFFFF"/>
        </w:rPr>
        <w:t xml:space="preserve"> en la Misa se satisface con la asistencia a una Misa que se celebra en cualquier lugar de rito católico, ya sea en el día santo o en la tarde del día anterior".</w:t>
      </w:r>
      <w:bookmarkStart w:id="4" w:name="-2A1"/>
      <w:r w:rsidR="00E2376F" w:rsidRPr="00483EF3">
        <w:rPr>
          <w:rFonts w:ascii="Verdana" w:hAnsi="Verdana"/>
          <w:color w:val="000000"/>
          <w:shd w:val="clear" w:color="auto" w:fill="FFFFFF"/>
          <w:vertAlign w:val="superscript"/>
        </w:rPr>
        <w:fldChar w:fldCharType="begin"/>
      </w:r>
      <w:r w:rsidR="00E2376F" w:rsidRPr="00483EF3">
        <w:rPr>
          <w:rFonts w:ascii="Verdana" w:hAnsi="Verdana"/>
          <w:color w:val="000000"/>
          <w:shd w:val="clear" w:color="auto" w:fill="FFFFFF"/>
          <w:vertAlign w:val="superscript"/>
        </w:rPr>
        <w:instrText xml:space="preserve"> HYPERLINK "https://www.vatican.va/archive/ENG0015/__P7O.HTM" \l "$2A1" </w:instrText>
      </w:r>
      <w:r w:rsidR="00E2376F" w:rsidRPr="00483EF3">
        <w:rPr>
          <w:rFonts w:ascii="Verdana" w:hAnsi="Verdana"/>
          <w:color w:val="000000"/>
          <w:shd w:val="clear" w:color="auto" w:fill="FFFFFF"/>
          <w:vertAlign w:val="superscript"/>
        </w:rPr>
        <w:fldChar w:fldCharType="separate"/>
      </w:r>
      <w:r w:rsidR="00E2376F" w:rsidRPr="00483EF3">
        <w:rPr>
          <w:rStyle w:val="Hyperlink"/>
          <w:rFonts w:ascii="Verdana" w:hAnsi="Verdana"/>
          <w:shd w:val="clear" w:color="auto" w:fill="FFFFFF"/>
          <w:vertAlign w:val="superscript"/>
        </w:rPr>
        <w:t>118</w:t>
      </w:r>
      <w:r w:rsidR="00E2376F" w:rsidRPr="00483EF3">
        <w:rPr>
          <w:rFonts w:ascii="Verdana" w:hAnsi="Verdana"/>
          <w:color w:val="000000"/>
          <w:shd w:val="clear" w:color="auto" w:fill="FFFFFF"/>
          <w:vertAlign w:val="superscript"/>
        </w:rPr>
        <w:fldChar w:fldCharType="end"/>
      </w:r>
      <w:bookmarkEnd w:id="4"/>
    </w:p>
    <w:p w:rsidR="00483EF3" w:rsidRPr="00483EF3" w:rsidRDefault="00483EF3" w:rsidP="00483EF3">
      <w:pPr>
        <w:spacing w:before="100" w:beforeAutospacing="1" w:after="100" w:afterAutospacing="1" w:line="240" w:lineRule="auto"/>
        <w:rPr>
          <w:rFonts w:ascii="Times New Roman" w:eastAsia="Times New Roman" w:hAnsi="Times New Roman" w:cs="Times New Roman"/>
          <w:color w:val="000000"/>
        </w:rPr>
      </w:pPr>
      <w:r w:rsidRPr="00483EF3">
        <w:rPr>
          <w:rFonts w:ascii="Times New Roman" w:eastAsia="Times New Roman" w:hAnsi="Times New Roman" w:cs="Times New Roman"/>
          <w:color w:val="000000"/>
        </w:rPr>
        <w:t>Canon 2185 Los domingos y demás días santos de precepto, los fieles deben abstenerse de realizar trabajos o actividades que obstaculicen el culto debido a Dios, la alegría propia del día del Señor, la realización de las obras de misericordia y la adecuada relajación de la mente y del cuerpo.</w:t>
      </w:r>
      <w:bookmarkStart w:id="5" w:name="-2A6"/>
      <w:r w:rsidRPr="00483EF3">
        <w:rPr>
          <w:rFonts w:ascii="Verdana" w:eastAsia="Times New Roman" w:hAnsi="Verdana" w:cs="Times New Roman"/>
          <w:color w:val="000000"/>
          <w:vertAlign w:val="superscript"/>
        </w:rPr>
        <w:fldChar w:fldCharType="begin"/>
      </w:r>
      <w:r w:rsidRPr="00483EF3">
        <w:rPr>
          <w:rFonts w:ascii="Verdana" w:eastAsia="Times New Roman" w:hAnsi="Verdana" w:cs="Times New Roman"/>
          <w:color w:val="000000"/>
          <w:vertAlign w:val="superscript"/>
        </w:rPr>
        <w:instrText xml:space="preserve"> HYPERLINK "https://www.vatican.va/archive/ENG0015/__P7O.HTM" \l "$2A6" </w:instrText>
      </w:r>
      <w:r w:rsidRPr="00483EF3">
        <w:rPr>
          <w:rFonts w:ascii="Verdana" w:eastAsia="Times New Roman" w:hAnsi="Verdana" w:cs="Times New Roman"/>
          <w:color w:val="000000"/>
          <w:vertAlign w:val="superscript"/>
        </w:rPr>
        <w:fldChar w:fldCharType="separate"/>
      </w:r>
      <w:r w:rsidRPr="00483EF3">
        <w:rPr>
          <w:rFonts w:ascii="Verdana" w:eastAsia="Times New Roman" w:hAnsi="Verdana" w:cs="Times New Roman"/>
          <w:color w:val="0000FF"/>
          <w:u w:val="single"/>
          <w:vertAlign w:val="superscript"/>
        </w:rPr>
        <w:t>123</w:t>
      </w:r>
      <w:r w:rsidRPr="00483EF3">
        <w:rPr>
          <w:rFonts w:ascii="Verdana" w:eastAsia="Times New Roman" w:hAnsi="Verdana" w:cs="Times New Roman"/>
          <w:color w:val="000000"/>
          <w:vertAlign w:val="superscript"/>
        </w:rPr>
        <w:fldChar w:fldCharType="end"/>
      </w:r>
      <w:bookmarkEnd w:id="5"/>
      <w:r w:rsidRPr="00483EF3">
        <w:rPr>
          <w:rFonts w:ascii="Times New Roman" w:eastAsia="Times New Roman" w:hAnsi="Times New Roman" w:cs="Times New Roman"/>
          <w:color w:val="000000"/>
        </w:rPr>
        <w:t xml:space="preserve">Las </w:t>
      </w:r>
      <w:proofErr w:type="spellStart"/>
      <w:r w:rsidRPr="00483EF3">
        <w:rPr>
          <w:rFonts w:ascii="Times New Roman" w:eastAsia="Times New Roman" w:hAnsi="Times New Roman" w:cs="Times New Roman"/>
          <w:color w:val="000000"/>
        </w:rPr>
        <w:t>necesidades</w:t>
      </w:r>
      <w:proofErr w:type="spellEnd"/>
      <w:r w:rsidRPr="00483EF3">
        <w:rPr>
          <w:rFonts w:ascii="Times New Roman" w:eastAsia="Times New Roman" w:hAnsi="Times New Roman" w:cs="Times New Roman"/>
          <w:color w:val="000000"/>
        </w:rPr>
        <w:t xml:space="preserve"> </w:t>
      </w:r>
      <w:proofErr w:type="spellStart"/>
      <w:r w:rsidRPr="00483EF3">
        <w:rPr>
          <w:rFonts w:ascii="Times New Roman" w:eastAsia="Times New Roman" w:hAnsi="Times New Roman" w:cs="Times New Roman"/>
          <w:color w:val="000000"/>
        </w:rPr>
        <w:t>familiares</w:t>
      </w:r>
      <w:proofErr w:type="spellEnd"/>
      <w:r w:rsidRPr="00483EF3">
        <w:rPr>
          <w:rFonts w:ascii="Times New Roman" w:eastAsia="Times New Roman" w:hAnsi="Times New Roman" w:cs="Times New Roman"/>
          <w:color w:val="000000"/>
        </w:rPr>
        <w:t xml:space="preserve"> o los servicios sociales importantes pueden excusar legítimamente de la obligación del descanso dominical. Los fieles deben procurar que las excusas legítimas no conduzcan a hábitos perjudiciales para la religión, la vida familiar y la salud.</w:t>
      </w:r>
    </w:p>
    <w:p w:rsidR="00483EF3" w:rsidRPr="00483EF3" w:rsidRDefault="00483EF3" w:rsidP="00483EF3">
      <w:pPr>
        <w:spacing w:before="100" w:beforeAutospacing="1" w:after="100" w:afterAutospacing="1" w:line="240" w:lineRule="auto"/>
        <w:ind w:left="708"/>
        <w:rPr>
          <w:rFonts w:ascii="Times New Roman" w:eastAsia="Times New Roman" w:hAnsi="Times New Roman" w:cs="Times New Roman"/>
          <w:color w:val="000000"/>
        </w:rPr>
      </w:pPr>
      <w:r w:rsidRPr="00483EF3">
        <w:rPr>
          <w:rFonts w:ascii="Times New Roman" w:eastAsia="Times New Roman" w:hAnsi="Times New Roman" w:cs="Times New Roman"/>
          <w:color w:val="000000"/>
        </w:rPr>
        <w:t>La caridad de la verdad busca el ocio santo, la necesidad de la caridad acepta el trabajo justo.</w:t>
      </w:r>
      <w:bookmarkStart w:id="6" w:name="-2A7"/>
      <w:r w:rsidRPr="00483EF3">
        <w:rPr>
          <w:rFonts w:ascii="Verdana" w:eastAsia="Times New Roman" w:hAnsi="Verdana" w:cs="Times New Roman"/>
          <w:color w:val="000000"/>
          <w:vertAlign w:val="superscript"/>
        </w:rPr>
        <w:fldChar w:fldCharType="begin"/>
      </w:r>
      <w:r w:rsidRPr="00483EF3">
        <w:rPr>
          <w:rFonts w:ascii="Verdana" w:eastAsia="Times New Roman" w:hAnsi="Verdana" w:cs="Times New Roman"/>
          <w:color w:val="000000"/>
          <w:vertAlign w:val="superscript"/>
        </w:rPr>
        <w:instrText xml:space="preserve"> HYPERLINK "https://www.vatican.va/archive/ENG0015/__P7O.HTM" \l "$2A7" </w:instrText>
      </w:r>
      <w:r w:rsidRPr="00483EF3">
        <w:rPr>
          <w:rFonts w:ascii="Verdana" w:eastAsia="Times New Roman" w:hAnsi="Verdana" w:cs="Times New Roman"/>
          <w:color w:val="000000"/>
          <w:vertAlign w:val="superscript"/>
        </w:rPr>
        <w:fldChar w:fldCharType="separate"/>
      </w:r>
      <w:r w:rsidRPr="00483EF3">
        <w:rPr>
          <w:rFonts w:ascii="Verdana" w:eastAsia="Times New Roman" w:hAnsi="Verdana" w:cs="Times New Roman"/>
          <w:color w:val="0000FF"/>
          <w:u w:val="single"/>
          <w:vertAlign w:val="superscript"/>
        </w:rPr>
        <w:t>124</w:t>
      </w:r>
      <w:r w:rsidRPr="00483EF3">
        <w:rPr>
          <w:rFonts w:ascii="Verdana" w:eastAsia="Times New Roman" w:hAnsi="Verdana" w:cs="Times New Roman"/>
          <w:color w:val="000000"/>
          <w:vertAlign w:val="superscript"/>
        </w:rPr>
        <w:fldChar w:fldCharType="end"/>
      </w:r>
      <w:bookmarkEnd w:id="6"/>
    </w:p>
    <w:p w:rsidR="00483EF3" w:rsidRPr="00483EF3" w:rsidRDefault="00483EF3" w:rsidP="00483EF3">
      <w:pPr>
        <w:spacing w:before="100" w:beforeAutospacing="1" w:after="100" w:afterAutospacing="1" w:line="240" w:lineRule="auto"/>
        <w:rPr>
          <w:rFonts w:ascii="Times New Roman" w:eastAsia="Times New Roman" w:hAnsi="Times New Roman" w:cs="Times New Roman"/>
          <w:color w:val="000000"/>
        </w:rPr>
      </w:pPr>
      <w:r w:rsidRPr="00483EF3">
        <w:rPr>
          <w:rFonts w:ascii="Times New Roman" w:eastAsia="Times New Roman" w:hAnsi="Times New Roman" w:cs="Times New Roman"/>
          <w:color w:val="000000"/>
        </w:rPr>
        <w:t>2186 Los cristianos que tienen ocio deben tener presente a sus hermanos, que tienen las mismas necesidades y los mismos derechos, pero que no pueden descansar del trabajo a causa de la pobreza y la miseria. El domingo es tradicionalmente consagrado por la piedad cristiana a las buenas obras y al humilde servicio a los enfermos, a los enfermos y a los ancianos. Los cristianos también santificarán el domingo dedicando tiempo y cuidado a sus familias y parientes, lo que a menudo es difícil de hacer en otros días de la semana. El domingo es un tiempo para la reflexión, el silencio, el cultivo de la mente y la meditación que favorece el crecimiento de la vida interior cristiana.</w:t>
      </w:r>
    </w:p>
    <w:p w:rsidR="00483EF3" w:rsidRPr="00165B8E" w:rsidRDefault="00483EF3" w:rsidP="00483EF3">
      <w:pPr>
        <w:spacing w:before="100" w:beforeAutospacing="1" w:after="100" w:afterAutospacing="1" w:line="240" w:lineRule="auto"/>
      </w:pPr>
      <w:r w:rsidRPr="00483EF3">
        <w:rPr>
          <w:rFonts w:ascii="Times New Roman" w:eastAsia="Times New Roman" w:hAnsi="Times New Roman" w:cs="Times New Roman"/>
          <w:color w:val="000000"/>
        </w:rPr>
        <w:t xml:space="preserve">2187 Santificar los domingos y los días santos requiere un esfuerzo común. Todo cristiano debe evitar hacer exigencias innecesarias a los demás que les impida observar el Día del Señor. Las actividades tradicionales (deporte, restaurantes, etc.) y las necesidades sociales (servicios públicos, etc.) exigen que algunas personas trabajen los domingos, pero todos deben tener cuidado de reservar suficiente tiempo </w:t>
      </w:r>
      <w:r w:rsidRPr="00483EF3">
        <w:rPr>
          <w:rFonts w:ascii="Times New Roman" w:eastAsia="Times New Roman" w:hAnsi="Times New Roman" w:cs="Times New Roman"/>
          <w:color w:val="000000"/>
        </w:rPr>
        <w:lastRenderedPageBreak/>
        <w:t>para el ocio. Con templanza y caridad, los fieles procurarán evitar los excesos y la violencia que a veces se asocian a las actividades de ocio populares. A pesar de las limitaciones económicas, los poderes públicos deben garantizar a los ciudadanos un tiempo dedicado al descanso y al culto divino. Los empleadores tienen una obligación similar hacia sus empleados.</w:t>
      </w:r>
    </w:p>
    <w:sectPr w:rsidR="00483EF3" w:rsidRPr="00165B8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05B" w:rsidRDefault="00CA705B" w:rsidP="00B37F8D">
      <w:pPr>
        <w:spacing w:after="0" w:line="240" w:lineRule="auto"/>
      </w:pPr>
      <w:r>
        <w:separator/>
      </w:r>
    </w:p>
  </w:endnote>
  <w:endnote w:type="continuationSeparator" w:id="0">
    <w:p w:rsidR="00CA705B" w:rsidRDefault="00CA705B" w:rsidP="00B37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371" w:rsidRPr="00F904FB" w:rsidRDefault="002E1371" w:rsidP="002E1371">
    <w:pPr>
      <w:pStyle w:val="Footer"/>
      <w:rPr>
        <w:i/>
        <w:color w:val="3B3838" w:themeColor="background2" w:themeShade="40"/>
      </w:rPr>
    </w:pPr>
    <w:r w:rsidRPr="00F904FB">
      <w:rPr>
        <w:i/>
        <w:color w:val="3B3838" w:themeColor="background2" w:themeShade="40"/>
      </w:rPr>
      <w:t>Las referencias de las Escrituras y el Catecismo enumeradas son para referencia y estudio adicional de este contenido.</w:t>
    </w:r>
  </w:p>
  <w:p w:rsidR="002E1371" w:rsidRDefault="002E1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05B" w:rsidRDefault="00CA705B" w:rsidP="00B37F8D">
      <w:pPr>
        <w:spacing w:after="0" w:line="240" w:lineRule="auto"/>
      </w:pPr>
      <w:r>
        <w:separator/>
      </w:r>
    </w:p>
  </w:footnote>
  <w:footnote w:type="continuationSeparator" w:id="0">
    <w:p w:rsidR="00CA705B" w:rsidRDefault="00CA705B" w:rsidP="00B37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F8D" w:rsidRDefault="00A803C7" w:rsidP="00B37F8D">
    <w:pPr>
      <w:pStyle w:val="Header"/>
      <w:jc w:val="center"/>
    </w:pPr>
    <w:r>
      <w:t>Vida en Cristo: Amarás al Señor tu Dios; Mandamientos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A7CC5"/>
    <w:multiLevelType w:val="hybridMultilevel"/>
    <w:tmpl w:val="CEC6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C591A"/>
    <w:multiLevelType w:val="hybridMultilevel"/>
    <w:tmpl w:val="0DA6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D33ADF"/>
    <w:multiLevelType w:val="hybridMultilevel"/>
    <w:tmpl w:val="8F5E6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845708"/>
    <w:multiLevelType w:val="hybridMultilevel"/>
    <w:tmpl w:val="245C3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8D"/>
    <w:rsid w:val="000D24FD"/>
    <w:rsid w:val="000E1EBD"/>
    <w:rsid w:val="00165B8E"/>
    <w:rsid w:val="00212904"/>
    <w:rsid w:val="002E1371"/>
    <w:rsid w:val="00483EF3"/>
    <w:rsid w:val="004A444D"/>
    <w:rsid w:val="004D65AC"/>
    <w:rsid w:val="00530E9E"/>
    <w:rsid w:val="00603145"/>
    <w:rsid w:val="006A2E36"/>
    <w:rsid w:val="007B7D21"/>
    <w:rsid w:val="00966832"/>
    <w:rsid w:val="009E264B"/>
    <w:rsid w:val="00A379B3"/>
    <w:rsid w:val="00A803C7"/>
    <w:rsid w:val="00B22439"/>
    <w:rsid w:val="00B26EA8"/>
    <w:rsid w:val="00B37F8D"/>
    <w:rsid w:val="00CA705B"/>
    <w:rsid w:val="00E2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9E413D-7010-4DFB-99B8-84BF7B10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F8D"/>
  </w:style>
  <w:style w:type="paragraph" w:styleId="Footer">
    <w:name w:val="footer"/>
    <w:basedOn w:val="Normal"/>
    <w:link w:val="FooterChar"/>
    <w:uiPriority w:val="99"/>
    <w:unhideWhenUsed/>
    <w:rsid w:val="00B37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F8D"/>
  </w:style>
  <w:style w:type="paragraph" w:styleId="ListParagraph">
    <w:name w:val="List Paragraph"/>
    <w:basedOn w:val="Normal"/>
    <w:uiPriority w:val="34"/>
    <w:qFormat/>
    <w:rsid w:val="00530E9E"/>
    <w:pPr>
      <w:ind w:left="720"/>
      <w:contextualSpacing/>
    </w:pPr>
  </w:style>
  <w:style w:type="character" w:styleId="Hyperlink">
    <w:name w:val="Hyperlink"/>
    <w:basedOn w:val="DefaultParagraphFont"/>
    <w:uiPriority w:val="99"/>
    <w:semiHidden/>
    <w:unhideWhenUsed/>
    <w:rsid w:val="00A379B3"/>
    <w:rPr>
      <w:color w:val="0000FF"/>
      <w:u w:val="single"/>
    </w:rPr>
  </w:style>
  <w:style w:type="character" w:styleId="PlaceholderText">
    <w:name w:val="Placeholder Text"/>
    <w:basedOn w:val="DefaultParagraphFont"/>
    <w:uiPriority w:val="99"/>
    <w:semiHidden/>
    <w:rsid w:val="006A2E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69337">
      <w:bodyDiv w:val="1"/>
      <w:marLeft w:val="0"/>
      <w:marRight w:val="0"/>
      <w:marTop w:val="0"/>
      <w:marBottom w:val="0"/>
      <w:divBdr>
        <w:top w:val="none" w:sz="0" w:space="0" w:color="auto"/>
        <w:left w:val="none" w:sz="0" w:space="0" w:color="auto"/>
        <w:bottom w:val="none" w:sz="0" w:space="0" w:color="auto"/>
        <w:right w:val="none" w:sz="0" w:space="0" w:color="auto"/>
      </w:divBdr>
    </w:div>
    <w:div w:id="530992526">
      <w:bodyDiv w:val="1"/>
      <w:marLeft w:val="0"/>
      <w:marRight w:val="0"/>
      <w:marTop w:val="0"/>
      <w:marBottom w:val="0"/>
      <w:divBdr>
        <w:top w:val="none" w:sz="0" w:space="0" w:color="auto"/>
        <w:left w:val="none" w:sz="0" w:space="0" w:color="auto"/>
        <w:bottom w:val="none" w:sz="0" w:space="0" w:color="auto"/>
        <w:right w:val="none" w:sz="0" w:space="0" w:color="auto"/>
      </w:divBdr>
    </w:div>
    <w:div w:id="996417531">
      <w:bodyDiv w:val="1"/>
      <w:marLeft w:val="0"/>
      <w:marRight w:val="0"/>
      <w:marTop w:val="0"/>
      <w:marBottom w:val="0"/>
      <w:divBdr>
        <w:top w:val="none" w:sz="0" w:space="0" w:color="auto"/>
        <w:left w:val="none" w:sz="0" w:space="0" w:color="auto"/>
        <w:bottom w:val="none" w:sz="0" w:space="0" w:color="auto"/>
        <w:right w:val="none" w:sz="0" w:space="0" w:color="auto"/>
      </w:divBdr>
    </w:div>
    <w:div w:id="1290162988">
      <w:bodyDiv w:val="1"/>
      <w:marLeft w:val="0"/>
      <w:marRight w:val="0"/>
      <w:marTop w:val="0"/>
      <w:marBottom w:val="0"/>
      <w:divBdr>
        <w:top w:val="none" w:sz="0" w:space="0" w:color="auto"/>
        <w:left w:val="none" w:sz="0" w:space="0" w:color="auto"/>
        <w:bottom w:val="none" w:sz="0" w:space="0" w:color="auto"/>
        <w:right w:val="none" w:sz="0" w:space="0" w:color="auto"/>
      </w:divBdr>
    </w:div>
    <w:div w:id="211806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D6D04-716F-4D5C-80B4-E8D0F3C02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Lumley</dc:creator>
  <cp:keywords/>
  <dc:description/>
  <cp:lastModifiedBy>Kristy Lumley</cp:lastModifiedBy>
  <cp:revision>1</cp:revision>
  <dcterms:created xsi:type="dcterms:W3CDTF">2025-06-23T18:57:00Z</dcterms:created>
  <dcterms:modified xsi:type="dcterms:W3CDTF">2025-06-26T17:25:00Z</dcterms:modified>
</cp:coreProperties>
</file>